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FD" w:rsidRDefault="00960F7D">
      <w:pPr>
        <w:spacing w:after="0"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342910</wp:posOffset>
                </wp:positionV>
                <wp:extent cx="6699504" cy="10349466"/>
                <wp:effectExtent l="0" t="0" r="0" b="0"/>
                <wp:wrapTopAndBottom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504" cy="10349466"/>
                          <a:chOff x="0" y="0"/>
                          <a:chExt cx="6699504" cy="103494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144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4287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6432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8576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720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12848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4992"/>
                            <a:ext cx="66995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8" name="Picture 19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9212569"/>
                            <a:ext cx="6702552" cy="1136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2" style="width:527.52pt;height:814.919pt;position:absolute;mso-position-horizontal-relative:page;mso-position-horizontal:absolute;margin-left:35.4pt;mso-position-vertical-relative:page;margin-top:27.0008pt;" coordsize="66995,103494">
                <v:shape id="Picture 7" style="position:absolute;width:66995;height:11521;left:0;top:0;" filled="f">
                  <v:imagedata r:id="rId14"/>
                </v:shape>
                <v:shape id="Picture 9" style="position:absolute;width:66995;height:11521;left:0;top:11521;" filled="f">
                  <v:imagedata r:id="rId15"/>
                </v:shape>
                <v:shape id="Picture 11" style="position:absolute;width:66995;height:11521;left:0;top:23042;" filled="f">
                  <v:imagedata r:id="rId16"/>
                </v:shape>
                <v:shape id="Picture 13" style="position:absolute;width:66995;height:11521;left:0;top:34564;" filled="f">
                  <v:imagedata r:id="rId17"/>
                </v:shape>
                <v:shape id="Picture 15" style="position:absolute;width:66995;height:11521;left:0;top:46085;" filled="f">
                  <v:imagedata r:id="rId18"/>
                </v:shape>
                <v:shape id="Picture 17" style="position:absolute;width:66995;height:11521;left:0;top:57607;" filled="f">
                  <v:imagedata r:id="rId19"/>
                </v:shape>
                <v:shape id="Picture 19" style="position:absolute;width:66995;height:11521;left:0;top:69128;" filled="f">
                  <v:imagedata r:id="rId20"/>
                </v:shape>
                <v:shape id="Picture 21" style="position:absolute;width:66995;height:11521;left:0;top:80649;" filled="f">
                  <v:imagedata r:id="rId21"/>
                </v:shape>
                <v:shape id="Picture 1978" style="position:absolute;width:67025;height:11369;left:-25;top:92125;" filled="f">
                  <v:imagedata r:id="rId22"/>
                </v:shape>
                <w10:wrap type="topAndBottom"/>
              </v:group>
            </w:pict>
          </mc:Fallback>
        </mc:AlternateContent>
      </w:r>
    </w:p>
    <w:p w:rsidR="004260FD" w:rsidRDefault="004260FD">
      <w:pPr>
        <w:sectPr w:rsidR="004260FD">
          <w:pgSz w:w="11900" w:h="16840"/>
          <w:pgMar w:top="1440" w:right="1440" w:bottom="1440" w:left="1440" w:header="720" w:footer="720" w:gutter="0"/>
          <w:cols w:space="720"/>
        </w:sectPr>
      </w:pPr>
    </w:p>
    <w:p w:rsidR="004260FD" w:rsidRDefault="00960F7D">
      <w:pPr>
        <w:spacing w:after="224"/>
        <w:ind w:left="-5" w:right="0"/>
      </w:pPr>
      <w:r>
        <w:lastRenderedPageBreak/>
        <w:t xml:space="preserve">2.8. Орган опеки и попечительства дает согласие на перевод детей-сирот и детей, оставшихся без попечения родителей, в иное образовательное учреждение либо на изменение формы обучения до получения ими общего образования.  </w:t>
      </w:r>
    </w:p>
    <w:p w:rsidR="004260FD" w:rsidRDefault="00960F7D">
      <w:pPr>
        <w:spacing w:after="192"/>
        <w:ind w:left="-5" w:right="0"/>
      </w:pPr>
      <w:r>
        <w:t>2.9. В случае прекращения деятельности организации, осуществляющей образовательную деятельность,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</w:t>
      </w:r>
      <w:r>
        <w:t>арственной аккредитации по соответствующей образовательной программе учредитель и (или) Комитет по образованию обеспечивают перевод совершеннолетних учащихся с их согласия и несовершеннолетних учащихся с согласия их родителей (законных представителей) в др</w:t>
      </w:r>
      <w:r>
        <w:t xml:space="preserve">угие учреждения,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</w:t>
      </w:r>
      <w:r>
        <w:t>отдельных уровней образования подготовки учредитель и (или) Комитет по образованию обеспечивают перевод по заявлению совершеннолетних учащихся, несовершеннолетних учащихся по заявлению их родителей (законных представителей) в другие учреждения, осуществляю</w:t>
      </w:r>
      <w:r>
        <w:t>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</w:t>
      </w:r>
      <w:r>
        <w:t xml:space="preserve"> осуществляющим функции по выработке государственной политики и нормативно-правовому регулированию в сфере образования.  </w:t>
      </w:r>
    </w:p>
    <w:p w:rsidR="004260FD" w:rsidRDefault="00960F7D">
      <w:pPr>
        <w:spacing w:after="0" w:line="259" w:lineRule="auto"/>
        <w:ind w:left="-5" w:right="0"/>
        <w:jc w:val="left"/>
      </w:pPr>
      <w:r>
        <w:rPr>
          <w:b/>
          <w:sz w:val="22"/>
        </w:rPr>
        <w:t>III</w:t>
      </w:r>
      <w:r>
        <w:rPr>
          <w:b/>
        </w:rPr>
        <w:t xml:space="preserve">.  Порядок и основания отчисления учащихся.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 xml:space="preserve">3.1. Основанием для отчисления (выбытия) учащихся из образовательного учреждения </w:t>
      </w:r>
      <w:proofErr w:type="gramStart"/>
      <w:r>
        <w:t>яв</w:t>
      </w:r>
      <w:r>
        <w:t>ляется:  -</w:t>
      </w:r>
      <w:proofErr w:type="gramEnd"/>
      <w:r>
        <w:t xml:space="preserve">инициатива учащегося и (или) родителей (законных) представителей несовершеннолетнего в связи переменой места жительства;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желание родителей (законных представителей) на перевод учащегося в другое общеобразовательное </w:t>
      </w:r>
      <w:proofErr w:type="gramStart"/>
      <w:r>
        <w:t>учреждение ;</w:t>
      </w:r>
      <w:proofErr w:type="gramEnd"/>
      <w:r>
        <w:t xml:space="preserve">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>желание родите</w:t>
      </w:r>
      <w:r>
        <w:t xml:space="preserve">лей (законных представителей) о получение образования несовершеннолетним учащимся вне организаций, осуществляющих образовательную деятельность (в форме семейного образования и самообразования);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получение учащимися основного общего образования;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решение </w:t>
      </w:r>
      <w:r>
        <w:t xml:space="preserve">судебных органов;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смерть учащегося;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прекращение деятельности образовательного учреждения.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numPr>
          <w:ilvl w:val="1"/>
          <w:numId w:val="2"/>
        </w:numPr>
        <w:ind w:right="0"/>
      </w:pPr>
      <w:r>
        <w:t xml:space="preserve">По согласию родителей (законных представителей), комиссии по делам несовершеннолетних и защите их прав и Комитета по образованию, учащийся, достигший возраста </w:t>
      </w:r>
      <w:r>
        <w:t xml:space="preserve">пятнадцати лет, может оставить Учреждение до получения общего образования.  </w:t>
      </w:r>
    </w:p>
    <w:p w:rsidR="004260FD" w:rsidRDefault="00960F7D">
      <w:pPr>
        <w:ind w:left="-5" w:right="0"/>
      </w:pPr>
      <w:r>
        <w:t>Комиссия по делам несовершеннолетних и защите их прав совместно с родителями (законными представителями) учащегося и органом местного самоуправления не позднее чем в месячный срок принимает меры, обеспечивающие трудоустройство этого несовершеннолетнего и п</w:t>
      </w:r>
      <w:r>
        <w:t xml:space="preserve">родолжение освоения им образовательной программы основного общего образования по иной форме обучения и с его согласия по трудоустройству.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numPr>
          <w:ilvl w:val="1"/>
          <w:numId w:val="2"/>
        </w:numPr>
        <w:ind w:right="0"/>
      </w:pPr>
      <w:r>
        <w:t>По решению педагогического совета за совершенные неоднократно грубые нарушения Устава Учреждения допускается исклю</w:t>
      </w:r>
      <w:r>
        <w:t xml:space="preserve">чение из Учреждения учащегося.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>3.3.1. Исключение учащегося из Учреждения применяется, если меры воспитательного характера не дали результата и дальнейшее пребывание учащегося в Учреждении оказывает отрицательное влияние на других учащихся, нарушает их п</w:t>
      </w:r>
      <w:r>
        <w:t xml:space="preserve">рава и права работников Учреждения, а также нормальное функционирование Учреждения.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>3.3.</w:t>
      </w:r>
      <w:proofErr w:type="gramStart"/>
      <w:r>
        <w:t>2.Решение</w:t>
      </w:r>
      <w:proofErr w:type="gramEnd"/>
      <w:r>
        <w:t xml:space="preserve"> об исключении учащегося, не получившего общего образования,  принимается с учетом мнения его родителей (законных представителей) и с согласия комиссии по </w:t>
      </w:r>
      <w:r>
        <w:t xml:space="preserve">делам </w:t>
      </w:r>
      <w:r>
        <w:lastRenderedPageBreak/>
        <w:t xml:space="preserve">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numPr>
          <w:ilvl w:val="1"/>
          <w:numId w:val="3"/>
        </w:numPr>
        <w:ind w:right="0" w:hanging="420"/>
      </w:pPr>
      <w:r>
        <w:t>3.Учреждение незамед</w:t>
      </w:r>
      <w:r>
        <w:t xml:space="preserve">лительно обязано проинформировать об исключении учащегося из Учреждения его родителей (законных представителей) Комитет по образованию, районную комиссию по делам несовершеннолетних и защите их прав.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numPr>
          <w:ilvl w:val="1"/>
          <w:numId w:val="3"/>
        </w:numPr>
        <w:ind w:right="0" w:hanging="420"/>
      </w:pPr>
      <w:r>
        <w:t>Отчисление из образовательного учреждения оформляетс</w:t>
      </w:r>
      <w:r>
        <w:t xml:space="preserve">я приказом руководителя.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numPr>
          <w:ilvl w:val="1"/>
          <w:numId w:val="3"/>
        </w:numPr>
        <w:ind w:right="0" w:hanging="420"/>
      </w:pPr>
      <w:r>
        <w:t xml:space="preserve">При прекращении обучения в школе по основаниям, указанным в п.4.1 и 4.3. настоящего Положения, родителям (законным представителям) несовершеннолетнего учащегося или совершеннолетнему учащемуся выдаются следующие документы: </w:t>
      </w:r>
      <w:r>
        <w:t>- л</w:t>
      </w:r>
      <w:r>
        <w:t xml:space="preserve">ичное дело;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медицинская карта;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 xml:space="preserve">аттестат об основном общем образовании (для учащихся, завершивших основное общее образование)  </w:t>
      </w:r>
    </w:p>
    <w:p w:rsidR="004260FD" w:rsidRDefault="00960F7D">
      <w:pPr>
        <w:numPr>
          <w:ilvl w:val="0"/>
          <w:numId w:val="1"/>
        </w:numPr>
        <w:ind w:right="0" w:hanging="139"/>
      </w:pPr>
      <w:r>
        <w:t>ведомость текущих оценок (выписка из журнала/электронного дневника/, заверенная классным руководителем и печатью образователь</w:t>
      </w:r>
      <w:r>
        <w:t xml:space="preserve">ного учреждения) – в случае исключения </w:t>
      </w:r>
      <w:r>
        <w:t xml:space="preserve">учащегося в течение учебного года.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spacing w:after="0" w:line="259" w:lineRule="auto"/>
        <w:ind w:left="-5" w:right="0"/>
        <w:jc w:val="left"/>
      </w:pPr>
      <w:r>
        <w:rPr>
          <w:b/>
        </w:rPr>
        <w:t xml:space="preserve">IV. Восстановление учащихся.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4260FD" w:rsidRDefault="00960F7D">
      <w:pPr>
        <w:ind w:left="-5" w:right="0"/>
      </w:pPr>
      <w:r>
        <w:t xml:space="preserve">4.1. Восстановление учащегося в общеобразовательном учреждении, если он досрочно прекратил образовательные отношения по инициативе родителей (законных представителей), проводится в соответствии с Правилами приема учащихся в общеобразовательное учреждение. </w:t>
      </w:r>
      <w:r>
        <w:t xml:space="preserve">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 xml:space="preserve">4.2. Лица, отчисленные из образовательного учреждения по инициативе образовательного учреждения, </w:t>
      </w:r>
      <w:bookmarkStart w:id="0" w:name="_GoBack"/>
      <w:bookmarkEnd w:id="0"/>
      <w:r>
        <w:t>не завершившие образование по основной образовательной программе, имеют право на восстановление в число учащихся образовательного учреждения только на обу</w:t>
      </w:r>
      <w:r>
        <w:t xml:space="preserve">чение по </w:t>
      </w:r>
      <w:proofErr w:type="spellStart"/>
      <w:r>
        <w:t>очнозаочной</w:t>
      </w:r>
      <w:proofErr w:type="spellEnd"/>
      <w:r>
        <w:t xml:space="preserve"> форме.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 xml:space="preserve">4.3. Право на восстановление в образовательное учреждение имеют лица, не достигшие возраста восемнадцати лет.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>4.4. Восстановление лиц в число учащихся общеобразовательного учреждения осуществляется при наличии в соответст</w:t>
      </w:r>
      <w:r>
        <w:t xml:space="preserve">вующем классе свободных мест (наполняемость класса менее 25 человек).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 xml:space="preserve">4.5. Восстановление учащегося производится на основании личного заявления родителей (законных представителей) на имя директора общеобразовательного учреждения.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 xml:space="preserve">4.6. Решение о восстановлении учащегося в общеобразовательном учреждении принимает директор школы, что оформляется соответствующим приказом. 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260FD" w:rsidRDefault="00960F7D">
      <w:pPr>
        <w:ind w:left="-5" w:right="0"/>
      </w:pPr>
      <w:r>
        <w:t>4.7. Учащимся, восстановленным в школе и успешно прошедшим государственную (итоговую) аттестацию, выдается госу</w:t>
      </w:r>
      <w:r>
        <w:t>дарственный документ об образовании установленного образца.</w:t>
      </w:r>
      <w:r>
        <w:rPr>
          <w:color w:val="FF0000"/>
        </w:rPr>
        <w:t xml:space="preserve"> </w:t>
      </w:r>
    </w:p>
    <w:p w:rsidR="004260FD" w:rsidRDefault="00960F7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4260FD">
      <w:pgSz w:w="11900" w:h="16840"/>
      <w:pgMar w:top="542" w:right="842" w:bottom="605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E7D84"/>
    <w:multiLevelType w:val="multilevel"/>
    <w:tmpl w:val="0D1AE5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FF2525"/>
    <w:multiLevelType w:val="hybridMultilevel"/>
    <w:tmpl w:val="8FC032E8"/>
    <w:lvl w:ilvl="0" w:tplc="69BA638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4A27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72FF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18EC1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CB6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6A1B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E62B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5893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0E2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8910A1"/>
    <w:multiLevelType w:val="multilevel"/>
    <w:tmpl w:val="686A1C5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FD"/>
    <w:rsid w:val="004260FD"/>
    <w:rsid w:val="0096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363D"/>
  <w15:docId w15:val="{69F7CE11-DE49-4DCE-A645-236C0756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" w:line="24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40.jp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0.jp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________</dc:title>
  <dc:subject/>
  <dc:creator>User</dc:creator>
  <cp:keywords/>
  <cp:lastModifiedBy>User</cp:lastModifiedBy>
  <cp:revision>2</cp:revision>
  <dcterms:created xsi:type="dcterms:W3CDTF">2023-04-17T05:35:00Z</dcterms:created>
  <dcterms:modified xsi:type="dcterms:W3CDTF">2023-04-17T05:35:00Z</dcterms:modified>
</cp:coreProperties>
</file>